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54F95" w14:textId="06A4CDAC" w:rsidR="00453A28" w:rsidRPr="00887F3D" w:rsidRDefault="00E83468" w:rsidP="00EE70C8">
      <w:pPr>
        <w:pStyle w:val="Cytatintensywny"/>
        <w:spacing w:line="276" w:lineRule="auto"/>
        <w:jc w:val="both"/>
        <w:rPr>
          <w:rFonts w:ascii="Times New Roman" w:hAnsi="Times New Roman" w:cs="Times New Roman"/>
          <w:b/>
          <w:bCs/>
          <w:i w:val="0"/>
          <w:i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7F3D">
        <w:rPr>
          <w:rFonts w:ascii="Times New Roman" w:hAnsi="Times New Roman" w:cs="Times New Roman"/>
          <w:b/>
          <w:bCs/>
          <w:i w:val="0"/>
          <w:i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KARTA GWARANCYJNA </w:t>
      </w:r>
      <w:r w:rsidR="00887F3D" w:rsidRPr="00887F3D">
        <w:rPr>
          <w:rFonts w:ascii="Times New Roman" w:hAnsi="Times New Roman" w:cs="Times New Roman"/>
          <w:b/>
          <w:bCs/>
          <w:i w:val="0"/>
          <w:i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SIKORA MEBLE</w:t>
      </w:r>
    </w:p>
    <w:p w14:paraId="311B989C" w14:textId="38492ABA" w:rsidR="00662FAB" w:rsidRPr="00662FAB" w:rsidRDefault="00E83468" w:rsidP="00EE70C8">
      <w:pPr>
        <w:pStyle w:val="Nagwek1"/>
        <w:spacing w:line="276" w:lineRule="auto"/>
      </w:pPr>
      <w:r w:rsidRPr="0030000A">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50F1C">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WARUNKI </w:t>
      </w:r>
      <w:r w:rsidR="00EE70C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50F1C">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REKL</w:t>
      </w:r>
      <w:r w:rsidR="004875D7">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050F1C">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MACJI</w:t>
      </w:r>
      <w:r w:rsidR="00EE70C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2AB440B3" w14:textId="2AD59D85" w:rsidR="00662FAB" w:rsidRPr="00050F1C" w:rsidRDefault="00662FAB" w:rsidP="00EE70C8">
      <w:pPr>
        <w:pStyle w:val="Akapitzlist"/>
        <w:numPr>
          <w:ilvl w:val="0"/>
          <w:numId w:val="1"/>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Gwarantem jest Sikora spółka z ograniczona odpowiedzialnością z siedzibą w Sąsiadka 62, 22-448 Sułów.</w:t>
      </w:r>
    </w:p>
    <w:p w14:paraId="05338BCC" w14:textId="0ABA5DFC" w:rsidR="00E83468" w:rsidRPr="00050F1C" w:rsidRDefault="00E83468" w:rsidP="00EE70C8">
      <w:pPr>
        <w:pStyle w:val="Akapitzlist"/>
        <w:numPr>
          <w:ilvl w:val="0"/>
          <w:numId w:val="1"/>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Gwarancja </w:t>
      </w:r>
      <w:r w:rsidR="00366647" w:rsidRPr="00050F1C">
        <w:rPr>
          <w:rFonts w:ascii="Times New Roman" w:hAnsi="Times New Roman" w:cs="Times New Roman"/>
          <w:sz w:val="24"/>
          <w:szCs w:val="24"/>
        </w:rPr>
        <w:t xml:space="preserve">obejmuje meble wyprodukowane przez Gwaranta, zakupione i użytkowane </w:t>
      </w:r>
      <w:r w:rsidRPr="00050F1C">
        <w:rPr>
          <w:rFonts w:ascii="Times New Roman" w:hAnsi="Times New Roman" w:cs="Times New Roman"/>
          <w:sz w:val="24"/>
          <w:szCs w:val="24"/>
        </w:rPr>
        <w:t xml:space="preserve">na terenie Rzeczypospolitej Polskiej.  </w:t>
      </w:r>
    </w:p>
    <w:p w14:paraId="2586B30E" w14:textId="4AB7192B" w:rsidR="00E83468" w:rsidRPr="00050F1C" w:rsidRDefault="00E83468" w:rsidP="00EE70C8">
      <w:pPr>
        <w:pStyle w:val="Akapitzlist"/>
        <w:numPr>
          <w:ilvl w:val="0"/>
          <w:numId w:val="1"/>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Termin gwarancji wynosi 24 miesiące i liczy się od daty zakupu mebli przez klienta. </w:t>
      </w:r>
    </w:p>
    <w:p w14:paraId="575F5647" w14:textId="77777777" w:rsidR="00D07677" w:rsidRPr="00050F1C" w:rsidRDefault="00E83468" w:rsidP="00EE70C8">
      <w:pPr>
        <w:pStyle w:val="Akapitzlist"/>
        <w:numPr>
          <w:ilvl w:val="0"/>
          <w:numId w:val="1"/>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Warunkiem świadczenia usług gwarancyjnych jest przedłożenie przez Kupującego ważnej  karty gwarancyjnej wraz z dowodem zakupu.</w:t>
      </w:r>
    </w:p>
    <w:p w14:paraId="3194EC78" w14:textId="36C91E3E" w:rsidR="00D07677" w:rsidRPr="00050F1C" w:rsidRDefault="00E83468" w:rsidP="00EE70C8">
      <w:pPr>
        <w:pStyle w:val="Akapitzlist"/>
        <w:numPr>
          <w:ilvl w:val="0"/>
          <w:numId w:val="1"/>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 Meble </w:t>
      </w:r>
      <w:r w:rsidR="0030000A" w:rsidRPr="00050F1C">
        <w:rPr>
          <w:rFonts w:ascii="Times New Roman" w:hAnsi="Times New Roman" w:cs="Times New Roman"/>
          <w:sz w:val="24"/>
          <w:szCs w:val="24"/>
        </w:rPr>
        <w:t xml:space="preserve">dostarczone do klienta w paczkach z przeznaczeniem do samodzielnego montażu poza </w:t>
      </w:r>
      <w:r w:rsidR="00223D5F">
        <w:rPr>
          <w:rFonts w:ascii="Times New Roman" w:hAnsi="Times New Roman" w:cs="Times New Roman"/>
          <w:sz w:val="24"/>
          <w:szCs w:val="24"/>
        </w:rPr>
        <w:t xml:space="preserve">lokalem przedsiębiorstwa </w:t>
      </w:r>
      <w:r w:rsidR="0030000A" w:rsidRPr="00050F1C">
        <w:rPr>
          <w:rFonts w:ascii="Times New Roman" w:hAnsi="Times New Roman" w:cs="Times New Roman"/>
          <w:sz w:val="24"/>
          <w:szCs w:val="24"/>
        </w:rPr>
        <w:t xml:space="preserve">mogą być wydane </w:t>
      </w:r>
      <w:r w:rsidR="00D07677" w:rsidRPr="00050F1C">
        <w:rPr>
          <w:rFonts w:ascii="Times New Roman" w:hAnsi="Times New Roman" w:cs="Times New Roman"/>
          <w:sz w:val="24"/>
          <w:szCs w:val="24"/>
        </w:rPr>
        <w:t xml:space="preserve">kupującemu </w:t>
      </w:r>
      <w:r w:rsidR="0030000A" w:rsidRPr="00050F1C">
        <w:rPr>
          <w:rFonts w:ascii="Times New Roman" w:hAnsi="Times New Roman" w:cs="Times New Roman"/>
          <w:sz w:val="24"/>
          <w:szCs w:val="24"/>
        </w:rPr>
        <w:t>bez rozpakowywania paczek o ile paczka nie nosi śladów uszkodzenia. W takim przypadku czas reklamacji  na wady jawne</w:t>
      </w:r>
      <w:r w:rsidR="00D07677" w:rsidRPr="00050F1C">
        <w:rPr>
          <w:rFonts w:ascii="Times New Roman" w:hAnsi="Times New Roman" w:cs="Times New Roman"/>
          <w:sz w:val="24"/>
          <w:szCs w:val="24"/>
        </w:rPr>
        <w:t xml:space="preserve"> </w:t>
      </w:r>
      <w:r w:rsidR="00223D5F">
        <w:rPr>
          <w:rFonts w:ascii="Times New Roman" w:hAnsi="Times New Roman" w:cs="Times New Roman"/>
          <w:sz w:val="24"/>
          <w:szCs w:val="24"/>
        </w:rPr>
        <w:t>(</w:t>
      </w:r>
      <w:r w:rsidR="0030000A" w:rsidRPr="00050F1C">
        <w:rPr>
          <w:rFonts w:ascii="Times New Roman" w:hAnsi="Times New Roman" w:cs="Times New Roman"/>
          <w:sz w:val="24"/>
          <w:szCs w:val="24"/>
        </w:rPr>
        <w:t>wykończenia</w:t>
      </w:r>
      <w:r w:rsidR="00D07677" w:rsidRPr="00050F1C">
        <w:rPr>
          <w:rFonts w:ascii="Times New Roman" w:hAnsi="Times New Roman" w:cs="Times New Roman"/>
          <w:sz w:val="24"/>
          <w:szCs w:val="24"/>
        </w:rPr>
        <w:t xml:space="preserve">, </w:t>
      </w:r>
      <w:r w:rsidR="0030000A" w:rsidRPr="00050F1C">
        <w:rPr>
          <w:rFonts w:ascii="Times New Roman" w:hAnsi="Times New Roman" w:cs="Times New Roman"/>
          <w:sz w:val="24"/>
          <w:szCs w:val="24"/>
        </w:rPr>
        <w:t>braki części i akcesoriów w paczkach</w:t>
      </w:r>
      <w:r w:rsidR="00223D5F">
        <w:rPr>
          <w:rFonts w:ascii="Times New Roman" w:hAnsi="Times New Roman" w:cs="Times New Roman"/>
          <w:sz w:val="24"/>
          <w:szCs w:val="24"/>
        </w:rPr>
        <w:t xml:space="preserve">) </w:t>
      </w:r>
      <w:r w:rsidR="0030000A" w:rsidRPr="00050F1C">
        <w:rPr>
          <w:rFonts w:ascii="Times New Roman" w:hAnsi="Times New Roman" w:cs="Times New Roman"/>
          <w:sz w:val="24"/>
          <w:szCs w:val="24"/>
        </w:rPr>
        <w:t xml:space="preserve">wynosi </w:t>
      </w:r>
      <w:r w:rsidR="00BC66C8" w:rsidRPr="00050F1C">
        <w:rPr>
          <w:rFonts w:ascii="Times New Roman" w:hAnsi="Times New Roman" w:cs="Times New Roman"/>
          <w:sz w:val="24"/>
          <w:szCs w:val="24"/>
        </w:rPr>
        <w:t>7</w:t>
      </w:r>
      <w:r w:rsidR="00D07677" w:rsidRPr="00050F1C">
        <w:rPr>
          <w:rFonts w:ascii="Times New Roman" w:hAnsi="Times New Roman" w:cs="Times New Roman"/>
          <w:sz w:val="24"/>
          <w:szCs w:val="24"/>
        </w:rPr>
        <w:t xml:space="preserve"> dni</w:t>
      </w:r>
      <w:r w:rsidR="0030000A" w:rsidRPr="00050F1C">
        <w:rPr>
          <w:rFonts w:ascii="Times New Roman" w:hAnsi="Times New Roman" w:cs="Times New Roman"/>
          <w:sz w:val="24"/>
          <w:szCs w:val="24"/>
        </w:rPr>
        <w:t xml:space="preserve"> od daty zakupu. </w:t>
      </w:r>
      <w:r w:rsidR="00D07677" w:rsidRPr="00050F1C">
        <w:rPr>
          <w:rFonts w:ascii="Times New Roman" w:hAnsi="Times New Roman" w:cs="Times New Roman"/>
          <w:sz w:val="24"/>
          <w:szCs w:val="24"/>
        </w:rPr>
        <w:t xml:space="preserve">Kupujący jest zobowiązany do zachowania  i okazania sprzedawcy oryginalnego opakowania w celu wykluczenia ewentualnych szkód transportowych lub uszkodzeń mechanicznych pod rygorem odmowy realizacji uprawnień wynikających z gwarancji. </w:t>
      </w:r>
    </w:p>
    <w:p w14:paraId="458B5AB1" w14:textId="30B4914B" w:rsidR="00050F1C" w:rsidRPr="00050F1C" w:rsidRDefault="00050F1C" w:rsidP="00EE70C8">
      <w:pPr>
        <w:pStyle w:val="Akapitzlist"/>
        <w:numPr>
          <w:ilvl w:val="0"/>
          <w:numId w:val="1"/>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Kupujący jest zobowiązany do sporządzenia protokołu szkody w obecności kuriera w przypadku uszkodzenia widocznego podczas doręczenia przedmiotu ( uszkodzone opakowanie zewnętrzne), które wynikło z winy przewoźnika. </w:t>
      </w:r>
    </w:p>
    <w:p w14:paraId="4BDDF41E" w14:textId="4F26347D" w:rsidR="00D07677" w:rsidRPr="00050F1C" w:rsidRDefault="00D07677" w:rsidP="00EE70C8">
      <w:pPr>
        <w:pStyle w:val="Akapitzlist"/>
        <w:numPr>
          <w:ilvl w:val="0"/>
          <w:numId w:val="1"/>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Kupujący odpowiada za prawidłowy montaż mebla zgodnie z dołączoną instrukcją. </w:t>
      </w:r>
    </w:p>
    <w:p w14:paraId="64A939CA" w14:textId="4BFE02B1" w:rsidR="00A53692" w:rsidRPr="00050F1C" w:rsidRDefault="00A53692" w:rsidP="00EE70C8">
      <w:pPr>
        <w:pStyle w:val="Akapitzlist"/>
        <w:numPr>
          <w:ilvl w:val="0"/>
          <w:numId w:val="1"/>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Gwarant ponosi odpowiedzialność z tytułu reklamacji za wady fizyczne powstałe z przyczyn tkwiących w meblu oraz za uszkodzenia będące </w:t>
      </w:r>
      <w:r w:rsidR="00AE4AE6" w:rsidRPr="00050F1C">
        <w:rPr>
          <w:rFonts w:ascii="Times New Roman" w:hAnsi="Times New Roman" w:cs="Times New Roman"/>
          <w:sz w:val="24"/>
          <w:szCs w:val="24"/>
        </w:rPr>
        <w:t>bezpośrednim</w:t>
      </w:r>
      <w:r w:rsidRPr="00050F1C">
        <w:rPr>
          <w:rFonts w:ascii="Times New Roman" w:hAnsi="Times New Roman" w:cs="Times New Roman"/>
          <w:sz w:val="24"/>
          <w:szCs w:val="24"/>
        </w:rPr>
        <w:t xml:space="preserve"> ich </w:t>
      </w:r>
      <w:r w:rsidR="00AE4AE6" w:rsidRPr="00050F1C">
        <w:rPr>
          <w:rFonts w:ascii="Times New Roman" w:hAnsi="Times New Roman" w:cs="Times New Roman"/>
          <w:sz w:val="24"/>
          <w:szCs w:val="24"/>
        </w:rPr>
        <w:t>następstwem w tym w szczególności za wady zmniejszające wartość użytkową pod warunkiem prawidłowego zmontowania mebla ( zgodnie z załączoną instrukcją)</w:t>
      </w:r>
    </w:p>
    <w:p w14:paraId="6ABA1365" w14:textId="113B17A7" w:rsidR="00B538C6" w:rsidRPr="00050F1C" w:rsidRDefault="00B538C6" w:rsidP="00EE70C8">
      <w:pPr>
        <w:pStyle w:val="Akapitzlist"/>
        <w:numPr>
          <w:ilvl w:val="0"/>
          <w:numId w:val="1"/>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Gwarant nie odpowiada za zniszczenia mienia użytkowania mebla będącego następstwem wad w sprzedanych meblach nawet jeśli meble były użytkowane zgodnie z przeznaczeniem i w odpowiednich warunkach. </w:t>
      </w:r>
    </w:p>
    <w:p w14:paraId="23072AF3" w14:textId="3F0D769D" w:rsidR="00C76713" w:rsidRPr="00050F1C" w:rsidRDefault="00C76713" w:rsidP="00EE70C8">
      <w:pPr>
        <w:pStyle w:val="Akapitzlist"/>
        <w:numPr>
          <w:ilvl w:val="0"/>
          <w:numId w:val="1"/>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Wady nie objęte gwarancją mogą zostać usunięte odpłatnie. </w:t>
      </w:r>
    </w:p>
    <w:p w14:paraId="587869AC" w14:textId="77777777" w:rsidR="00223D5F" w:rsidRDefault="00223D5F" w:rsidP="00223D5F">
      <w:pPr>
        <w:pStyle w:val="Akapitzlist"/>
        <w:numPr>
          <w:ilvl w:val="0"/>
          <w:numId w:val="1"/>
        </w:numPr>
        <w:spacing w:line="276" w:lineRule="auto"/>
        <w:jc w:val="both"/>
        <w:rPr>
          <w:rFonts w:ascii="Times New Roman" w:hAnsi="Times New Roman" w:cs="Times New Roman"/>
          <w:sz w:val="24"/>
          <w:szCs w:val="24"/>
        </w:rPr>
      </w:pPr>
      <w:r w:rsidRPr="00223D5F">
        <w:rPr>
          <w:rFonts w:ascii="Times New Roman" w:hAnsi="Times New Roman" w:cs="Times New Roman"/>
          <w:sz w:val="24"/>
          <w:szCs w:val="24"/>
        </w:rPr>
        <w:t>Zgodnie z art.  579 § 1 kodeksu cywilnego:</w:t>
      </w:r>
      <w:r>
        <w:rPr>
          <w:rFonts w:ascii="Times New Roman" w:hAnsi="Times New Roman" w:cs="Times New Roman"/>
          <w:sz w:val="24"/>
          <w:szCs w:val="24"/>
        </w:rPr>
        <w:t xml:space="preserve"> </w:t>
      </w:r>
      <w:r w:rsidRPr="00223D5F">
        <w:rPr>
          <w:rFonts w:ascii="Times New Roman" w:hAnsi="Times New Roman" w:cs="Times New Roman"/>
          <w:sz w:val="24"/>
          <w:szCs w:val="24"/>
        </w:rPr>
        <w:t>,,Kupujący może wykonywać uprawnienia z tytułu rękojmi za wady fizyczne rzeczy niezależnie od uprawnień wynikających z gwarancji."</w:t>
      </w:r>
      <w:r w:rsidR="00662FAB" w:rsidRPr="00223D5F">
        <w:rPr>
          <w:rFonts w:ascii="Times New Roman" w:hAnsi="Times New Roman" w:cs="Times New Roman"/>
          <w:sz w:val="24"/>
          <w:szCs w:val="24"/>
        </w:rPr>
        <w:t xml:space="preserve"> </w:t>
      </w:r>
    </w:p>
    <w:p w14:paraId="24AEED61" w14:textId="02A3942E" w:rsidR="00662FAB" w:rsidRPr="00223D5F" w:rsidRDefault="00662FAB" w:rsidP="00223D5F">
      <w:pPr>
        <w:pStyle w:val="Akapitzlist"/>
        <w:numPr>
          <w:ilvl w:val="0"/>
          <w:numId w:val="1"/>
        </w:numPr>
        <w:spacing w:line="276" w:lineRule="auto"/>
        <w:jc w:val="both"/>
        <w:rPr>
          <w:rFonts w:ascii="Times New Roman" w:hAnsi="Times New Roman" w:cs="Times New Roman"/>
          <w:sz w:val="24"/>
          <w:szCs w:val="24"/>
        </w:rPr>
      </w:pPr>
      <w:r w:rsidRPr="00223D5F">
        <w:rPr>
          <w:rFonts w:ascii="Times New Roman" w:hAnsi="Times New Roman" w:cs="Times New Roman"/>
          <w:sz w:val="24"/>
          <w:szCs w:val="24"/>
        </w:rPr>
        <w:t>Za usługę gwarancyjną uznaję się wykonanie przez gwaranta bezpłatnych napraw specjalistycznych mających na celu usunięcie wad mebla.</w:t>
      </w:r>
    </w:p>
    <w:p w14:paraId="1F73A05E" w14:textId="66AAB37E" w:rsidR="00662FAB" w:rsidRPr="00050F1C" w:rsidRDefault="00662FAB" w:rsidP="00EE70C8">
      <w:pPr>
        <w:pStyle w:val="Akapitzlist"/>
        <w:numPr>
          <w:ilvl w:val="0"/>
          <w:numId w:val="1"/>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Kupujący traci uprawnienia wynikające z gwarancji w przypadku uniemożliwienia gwarantowi realizowania obowiązków wynikających z gwarancji. Utrata uprawnień następuje po bezskutecznym wezwaniu Kupującego do umożliwienia gwarancji. </w:t>
      </w:r>
    </w:p>
    <w:p w14:paraId="3DB4E78D" w14:textId="5798F68B" w:rsidR="00662FAB" w:rsidRPr="00050F1C" w:rsidRDefault="00662FAB" w:rsidP="00EE70C8">
      <w:pPr>
        <w:pStyle w:val="Akapitzlist"/>
        <w:numPr>
          <w:ilvl w:val="0"/>
          <w:numId w:val="1"/>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Kupujący wyraża zgodę na wykorzystanie jego danych osobowych w celach niezbędnych do realizacji uprawnień wynikających z gwarancji. </w:t>
      </w:r>
    </w:p>
    <w:p w14:paraId="2FAE1357" w14:textId="31B6F99E" w:rsidR="00893677" w:rsidRDefault="00893677" w:rsidP="00EE70C8">
      <w:pPr>
        <w:pStyle w:val="Nagwek1"/>
        <w:spacing w:line="276"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92EF93" w14:textId="77777777" w:rsidR="00050F1C" w:rsidRPr="00050F1C" w:rsidRDefault="00050F1C" w:rsidP="00EE70C8">
      <w:pPr>
        <w:spacing w:line="276" w:lineRule="auto"/>
        <w:jc w:val="both"/>
      </w:pPr>
    </w:p>
    <w:p w14:paraId="0AC3C14B" w14:textId="3A25BC1B" w:rsidR="00893677" w:rsidRPr="00050F1C" w:rsidRDefault="00893677" w:rsidP="00EE70C8">
      <w:pPr>
        <w:pStyle w:val="Nagwek1"/>
        <w:spacing w:line="276" w:lineRule="auto"/>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0F1C">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WYŁĄCZENIE ODPOWIEDZIAL</w:t>
      </w:r>
      <w:r w:rsidR="004875D7">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050F1C">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OŚCI GWARANTA</w:t>
      </w:r>
      <w:r w:rsidR="00EE70C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301D8816" w14:textId="4737437D" w:rsidR="00BC66C8" w:rsidRPr="00050F1C" w:rsidRDefault="0001247B" w:rsidP="00EE70C8">
      <w:p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Gwarant nie ponosi odpowiedzialności w przypadku wad powstałych w wyniku nieprawidłowego użytkowania mebla. </w:t>
      </w:r>
      <w:r w:rsidR="00BC66C8" w:rsidRPr="00050F1C">
        <w:rPr>
          <w:rFonts w:ascii="Times New Roman" w:hAnsi="Times New Roman" w:cs="Times New Roman"/>
          <w:sz w:val="24"/>
          <w:szCs w:val="24"/>
        </w:rPr>
        <w:t>Gwarancją nie są objęte wady i uszkodzenia wynikające z:</w:t>
      </w:r>
    </w:p>
    <w:p w14:paraId="3956F31C" w14:textId="037CF09E" w:rsidR="00BC66C8" w:rsidRPr="00050F1C" w:rsidRDefault="00BC66C8"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widoczne w momencie zakupu,</w:t>
      </w:r>
    </w:p>
    <w:p w14:paraId="3167AAA5" w14:textId="6B279225" w:rsidR="00BC66C8" w:rsidRPr="00050F1C" w:rsidRDefault="00BC66C8"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błędów montażowych,</w:t>
      </w:r>
    </w:p>
    <w:p w14:paraId="67C9F659" w14:textId="71E06CE2" w:rsidR="00BC66C8" w:rsidRPr="00050F1C" w:rsidRDefault="00BC66C8"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niewłaściwego bądź nieostrożnego transportu mebla,</w:t>
      </w:r>
    </w:p>
    <w:p w14:paraId="30DD94B3" w14:textId="22048307" w:rsidR="00BC66C8" w:rsidRPr="00050F1C" w:rsidRDefault="00BC66C8"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zdarzeń losowych i działania siły wyższej, </w:t>
      </w:r>
    </w:p>
    <w:p w14:paraId="222355BF" w14:textId="584FBD0A" w:rsidR="00BC66C8" w:rsidRPr="00050F1C" w:rsidRDefault="00BC66C8"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użytkowania mebli niezgodnego z zasadami użytkowania mebli określonymi przez sprzedawcę, </w:t>
      </w:r>
    </w:p>
    <w:p w14:paraId="0614028D" w14:textId="10028543" w:rsidR="00BC66C8" w:rsidRPr="00050F1C" w:rsidRDefault="00BC66C8"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niewłaściwego użytkowania mebli</w:t>
      </w:r>
      <w:r w:rsidR="006A5461" w:rsidRPr="00050F1C">
        <w:rPr>
          <w:rFonts w:ascii="Times New Roman" w:hAnsi="Times New Roman" w:cs="Times New Roman"/>
          <w:sz w:val="24"/>
          <w:szCs w:val="24"/>
        </w:rPr>
        <w:t>, złej konserwacji, czyszczenia oraz przechowywania mebla,</w:t>
      </w:r>
    </w:p>
    <w:p w14:paraId="2ED47376" w14:textId="0A2D7A6E" w:rsidR="006A5461" w:rsidRPr="00050F1C" w:rsidRDefault="006A5461"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wad wynikających z naturalnego zużycia  zastosowanych w meblu tkanin obiciowych, </w:t>
      </w:r>
    </w:p>
    <w:p w14:paraId="01B5BA79" w14:textId="4BBF0FDD" w:rsidR="006A5461" w:rsidRPr="00050F1C" w:rsidRDefault="006A5461"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zalania mebla wodą lub innymi cieczami, </w:t>
      </w:r>
    </w:p>
    <w:p w14:paraId="7BD077C9" w14:textId="29E27704" w:rsidR="006A5461" w:rsidRPr="00050F1C" w:rsidRDefault="006A5461"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szkód i usterek spowodowanych przez zwierzęta, </w:t>
      </w:r>
    </w:p>
    <w:p w14:paraId="6FFCA273" w14:textId="18D3A2C7" w:rsidR="006A5461" w:rsidRPr="00050F1C" w:rsidRDefault="006A5461"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zabarwienia tkaniny odzieżą lub innymi barwnikami, </w:t>
      </w:r>
    </w:p>
    <w:p w14:paraId="0A18756D" w14:textId="3DAA31B2" w:rsidR="006A5461" w:rsidRPr="00050F1C" w:rsidRDefault="006A5461"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pofałdowania i zmarszczenia tkaniny wynikających z zaprojektowanych cech mebla, </w:t>
      </w:r>
    </w:p>
    <w:p w14:paraId="454145F1" w14:textId="6D936B1C" w:rsidR="006A5461" w:rsidRPr="00050F1C" w:rsidRDefault="006A5461"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wady i uszkodzenia w wyniku których cena mebla została obniżona (zakup towaru outlotowego/</w:t>
      </w:r>
      <w:r w:rsidR="00F10E80" w:rsidRPr="00050F1C">
        <w:rPr>
          <w:rFonts w:ascii="Times New Roman" w:hAnsi="Times New Roman" w:cs="Times New Roman"/>
          <w:sz w:val="24"/>
          <w:szCs w:val="24"/>
        </w:rPr>
        <w:t>uszkodzonego</w:t>
      </w:r>
      <w:r w:rsidRPr="00050F1C">
        <w:rPr>
          <w:rFonts w:ascii="Times New Roman" w:hAnsi="Times New Roman" w:cs="Times New Roman"/>
          <w:sz w:val="24"/>
          <w:szCs w:val="24"/>
        </w:rPr>
        <w:t>)</w:t>
      </w:r>
    </w:p>
    <w:p w14:paraId="6655B6BD" w14:textId="52990D53" w:rsidR="006A5461" w:rsidRPr="00050F1C" w:rsidRDefault="006A5461"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uszkodzenia, zużycia i braków ilościowych elementów stwierdzonych w momencie zakupu mebli z ekspozycji</w:t>
      </w:r>
      <w:r w:rsidR="00D74AF8" w:rsidRPr="00050F1C">
        <w:rPr>
          <w:rFonts w:ascii="Times New Roman" w:hAnsi="Times New Roman" w:cs="Times New Roman"/>
          <w:sz w:val="24"/>
          <w:szCs w:val="24"/>
        </w:rPr>
        <w:t xml:space="preserve">, </w:t>
      </w:r>
    </w:p>
    <w:p w14:paraId="413C4E29" w14:textId="6570F9C1" w:rsidR="006A5461" w:rsidRPr="00050F1C" w:rsidRDefault="00F10E80"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naprawy lub przeróbki mebli wykonanych przez kupującego na własną rękę, </w:t>
      </w:r>
    </w:p>
    <w:p w14:paraId="3B77751C" w14:textId="63E46113" w:rsidR="00F10E80" w:rsidRPr="00050F1C" w:rsidRDefault="00F10E80"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tytułu odbarwienia frontów wystawionych na długotrwałe działanie promieni słonecznych,  </w:t>
      </w:r>
    </w:p>
    <w:p w14:paraId="722DE38D" w14:textId="00E7C054" w:rsidR="00AB12C3" w:rsidRPr="00050F1C" w:rsidRDefault="00953484"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występowania różnic tkanin jeżeli pochodzą  z różnych serii produkcyjnych producenta tkanin, a reklamacja dotyczy towarów nabytych w różnych okresach czasowych, </w:t>
      </w:r>
    </w:p>
    <w:p w14:paraId="520AC28C" w14:textId="12ABD7BE" w:rsidR="00CB76D4" w:rsidRPr="00050F1C" w:rsidRDefault="00CB76D4"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występowania różnic w odcieniach tkanin pomiędzy poszczególnymi elementami kompletu wypoczynkowego wyprodukowanych w rożnych okresach. </w:t>
      </w:r>
    </w:p>
    <w:p w14:paraId="6773026D" w14:textId="37D6A11D" w:rsidR="00E83468" w:rsidRPr="00050F1C" w:rsidRDefault="00DF7745"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wykazywania przez materiały pokryciowe cech  typowych dla materiałów tapicerskich: </w:t>
      </w:r>
      <w:r w:rsidR="001008BD" w:rsidRPr="00050F1C">
        <w:rPr>
          <w:rFonts w:ascii="Times New Roman" w:hAnsi="Times New Roman" w:cs="Times New Roman"/>
          <w:sz w:val="24"/>
          <w:szCs w:val="24"/>
        </w:rPr>
        <w:t>wrażliwość na dotyk, mienienie się – zróżnicowanie połysku i odcienia uzależnione od kąta padania światła nawet w tej samej partii materiału</w:t>
      </w:r>
      <w:r w:rsidR="0059324D" w:rsidRPr="00050F1C">
        <w:rPr>
          <w:rFonts w:ascii="Times New Roman" w:hAnsi="Times New Roman" w:cs="Times New Roman"/>
          <w:sz w:val="24"/>
          <w:szCs w:val="24"/>
        </w:rPr>
        <w:t>)</w:t>
      </w:r>
    </w:p>
    <w:p w14:paraId="3FEFAF4D" w14:textId="18833EBA" w:rsidR="0059324D" w:rsidRPr="00050F1C" w:rsidRDefault="0059324D"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wyroby reklamowane ze względu na specyficzny zapach użytych surowców, który utlenia się miarę użytkowania mebla. </w:t>
      </w:r>
    </w:p>
    <w:p w14:paraId="7E0A2435" w14:textId="220BF208" w:rsidR="00C7284C" w:rsidRPr="00050F1C" w:rsidRDefault="00C7284C" w:rsidP="00EE70C8">
      <w:pPr>
        <w:pStyle w:val="Akapitzlist"/>
        <w:numPr>
          <w:ilvl w:val="0"/>
          <w:numId w:val="2"/>
        </w:numPr>
        <w:spacing w:line="276" w:lineRule="auto"/>
        <w:ind w:left="814"/>
        <w:jc w:val="both"/>
        <w:rPr>
          <w:rFonts w:ascii="Times New Roman" w:hAnsi="Times New Roman" w:cs="Times New Roman"/>
          <w:sz w:val="24"/>
          <w:szCs w:val="24"/>
        </w:rPr>
      </w:pPr>
      <w:r w:rsidRPr="00050F1C">
        <w:rPr>
          <w:rFonts w:ascii="Times New Roman" w:hAnsi="Times New Roman" w:cs="Times New Roman"/>
          <w:sz w:val="24"/>
          <w:szCs w:val="24"/>
        </w:rPr>
        <w:t xml:space="preserve">odkształcenia pianki wykorzystywanej do produkcji produktu powstałego w skutek naturalnego zużycia mebla. </w:t>
      </w:r>
    </w:p>
    <w:p w14:paraId="3F50DDDF" w14:textId="46FDB7B0" w:rsidR="00AA6E8B" w:rsidRDefault="00AA6E8B" w:rsidP="00EE70C8">
      <w:pPr>
        <w:spacing w:line="276" w:lineRule="auto"/>
        <w:jc w:val="both"/>
        <w:rPr>
          <w:rFonts w:ascii="Times New Roman" w:hAnsi="Times New Roman" w:cs="Times New Roman"/>
          <w:sz w:val="28"/>
          <w:szCs w:val="28"/>
        </w:rPr>
      </w:pPr>
    </w:p>
    <w:p w14:paraId="0E7CBA40" w14:textId="6201DE86" w:rsidR="00050F1C" w:rsidRDefault="00050F1C" w:rsidP="00EE70C8">
      <w:pPr>
        <w:spacing w:line="276" w:lineRule="auto"/>
        <w:jc w:val="both"/>
        <w:rPr>
          <w:rFonts w:ascii="Times New Roman" w:hAnsi="Times New Roman" w:cs="Times New Roman"/>
          <w:sz w:val="28"/>
          <w:szCs w:val="28"/>
        </w:rPr>
      </w:pPr>
    </w:p>
    <w:p w14:paraId="7CC29A23" w14:textId="46280646" w:rsidR="00050F1C" w:rsidRDefault="00050F1C" w:rsidP="00EE70C8">
      <w:pPr>
        <w:spacing w:line="276" w:lineRule="auto"/>
        <w:jc w:val="both"/>
        <w:rPr>
          <w:rFonts w:ascii="Times New Roman" w:hAnsi="Times New Roman" w:cs="Times New Roman"/>
          <w:sz w:val="28"/>
          <w:szCs w:val="28"/>
        </w:rPr>
      </w:pPr>
    </w:p>
    <w:p w14:paraId="0885796F" w14:textId="77777777" w:rsidR="00EE70C8" w:rsidRDefault="00EE70C8" w:rsidP="00EE70C8">
      <w:pPr>
        <w:spacing w:line="276" w:lineRule="auto"/>
        <w:jc w:val="both"/>
        <w:rPr>
          <w:rFonts w:ascii="Times New Roman" w:hAnsi="Times New Roman" w:cs="Times New Roman"/>
          <w:sz w:val="28"/>
          <w:szCs w:val="28"/>
        </w:rPr>
      </w:pPr>
    </w:p>
    <w:p w14:paraId="291D602D" w14:textId="66FF6946" w:rsidR="00050F1C" w:rsidRDefault="00050F1C" w:rsidP="00EE70C8">
      <w:pPr>
        <w:spacing w:line="276" w:lineRule="auto"/>
        <w:jc w:val="both"/>
        <w:rPr>
          <w:rFonts w:ascii="Times New Roman" w:hAnsi="Times New Roman" w:cs="Times New Roman"/>
          <w:sz w:val="28"/>
          <w:szCs w:val="28"/>
        </w:rPr>
      </w:pPr>
    </w:p>
    <w:p w14:paraId="1F10FC42" w14:textId="77777777" w:rsidR="00050F1C" w:rsidRDefault="00050F1C" w:rsidP="00EE70C8">
      <w:pPr>
        <w:spacing w:line="276" w:lineRule="auto"/>
        <w:jc w:val="both"/>
        <w:rPr>
          <w:rFonts w:ascii="Times New Roman" w:hAnsi="Times New Roman" w:cs="Times New Roman"/>
          <w:sz w:val="28"/>
          <w:szCs w:val="28"/>
        </w:rPr>
      </w:pPr>
    </w:p>
    <w:p w14:paraId="25EAD959" w14:textId="15212427" w:rsidR="00AA6E8B" w:rsidRPr="00050F1C" w:rsidRDefault="00B42758" w:rsidP="00EE70C8">
      <w:pPr>
        <w:pStyle w:val="Nagwek1"/>
        <w:spacing w:line="276" w:lineRule="auto"/>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0F1C">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ZGŁOSZENIE I REALIZACJA ZOBOWIĄZAŃ WYNIKAJĄCYCH Z  GWARANCJI</w:t>
      </w:r>
      <w:r w:rsidR="00EE70C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7EADDE6B" w14:textId="05E53B7E" w:rsidR="00B42758" w:rsidRPr="00050F1C" w:rsidRDefault="00B42758"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Zgłoszenie reklamacyjne z tytułu wad przyjmuje sklep, w którym dokonano zakupu mebla</w:t>
      </w:r>
      <w:r w:rsidR="00EE70C8">
        <w:rPr>
          <w:rFonts w:ascii="Times New Roman" w:hAnsi="Times New Roman" w:cs="Times New Roman"/>
          <w:sz w:val="24"/>
          <w:szCs w:val="24"/>
        </w:rPr>
        <w:t xml:space="preserve"> lub bezpośrednio Gwarant w przypadku zakupu towaru  w sklepie internetowym</w:t>
      </w:r>
    </w:p>
    <w:p w14:paraId="29508D32" w14:textId="4481EF9E" w:rsidR="00B42758" w:rsidRPr="00050F1C" w:rsidRDefault="00B42758"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Sprzedawca jest zobowiązany przekazać gwarantowi zgłoszenie reklamacyjne w terminie 3 dni od  daty jego otrzymania. </w:t>
      </w:r>
    </w:p>
    <w:p w14:paraId="671E3525" w14:textId="2A5A3A2D" w:rsidR="00B42758" w:rsidRPr="00050F1C" w:rsidRDefault="00B42758"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Zgłoszenia reklamacyjne przyjmowane są drogą mailową </w:t>
      </w:r>
      <w:r w:rsidR="006555C6">
        <w:rPr>
          <w:rFonts w:ascii="Times New Roman" w:hAnsi="Times New Roman" w:cs="Times New Roman"/>
          <w:sz w:val="24"/>
          <w:szCs w:val="24"/>
        </w:rPr>
        <w:t xml:space="preserve"> na adres: </w:t>
      </w:r>
      <w:hyperlink r:id="rId8" w:history="1">
        <w:r w:rsidR="006555C6" w:rsidRPr="00B37053">
          <w:rPr>
            <w:rStyle w:val="Hipercze"/>
            <w:rFonts w:ascii="Times New Roman" w:hAnsi="Times New Roman" w:cs="Times New Roman"/>
            <w:sz w:val="24"/>
            <w:szCs w:val="24"/>
          </w:rPr>
          <w:t>sprzedaz@grupasikora.pl</w:t>
        </w:r>
      </w:hyperlink>
      <w:r w:rsidR="006555C6">
        <w:rPr>
          <w:rFonts w:ascii="Times New Roman" w:hAnsi="Times New Roman" w:cs="Times New Roman"/>
          <w:sz w:val="24"/>
          <w:szCs w:val="24"/>
        </w:rPr>
        <w:t xml:space="preserve"> </w:t>
      </w:r>
      <w:r w:rsidRPr="00050F1C">
        <w:rPr>
          <w:rFonts w:ascii="Times New Roman" w:hAnsi="Times New Roman" w:cs="Times New Roman"/>
          <w:sz w:val="24"/>
          <w:szCs w:val="24"/>
        </w:rPr>
        <w:t xml:space="preserve">lub w formie korespondencyjnej  na adres siedziby firmy. </w:t>
      </w:r>
    </w:p>
    <w:p w14:paraId="5BA3320B" w14:textId="71DD930A" w:rsidR="00B42758" w:rsidRPr="00050F1C" w:rsidRDefault="00B42758"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Zgłoszenie musi zawierać:</w:t>
      </w:r>
    </w:p>
    <w:p w14:paraId="5C5EDA05" w14:textId="70777D5A" w:rsidR="00B42758" w:rsidRPr="00050F1C" w:rsidRDefault="00B42758" w:rsidP="00EE70C8">
      <w:pPr>
        <w:pStyle w:val="Akapitzlist"/>
        <w:numPr>
          <w:ilvl w:val="0"/>
          <w:numId w:val="4"/>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 skan lub zdjęcie karty gwarancyjnej oraz dokumentu zakupu z widoczną datą zakupu, </w:t>
      </w:r>
    </w:p>
    <w:p w14:paraId="075F4ACB" w14:textId="285B5740" w:rsidR="00B42758" w:rsidRPr="00050F1C" w:rsidRDefault="00B42758" w:rsidP="00EE70C8">
      <w:pPr>
        <w:pStyle w:val="Akapitzlist"/>
        <w:numPr>
          <w:ilvl w:val="0"/>
          <w:numId w:val="4"/>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zdjęcia obrazujące uszkodzenie</w:t>
      </w:r>
      <w:r w:rsidR="008D15FB" w:rsidRPr="00050F1C">
        <w:rPr>
          <w:rFonts w:ascii="Times New Roman" w:hAnsi="Times New Roman" w:cs="Times New Roman"/>
          <w:sz w:val="24"/>
          <w:szCs w:val="24"/>
        </w:rPr>
        <w:t xml:space="preserve"> jak i stan faktyczny mebla z zewnątrz i wewnątrz </w:t>
      </w:r>
      <w:r w:rsidRPr="00050F1C">
        <w:rPr>
          <w:rFonts w:ascii="Times New Roman" w:hAnsi="Times New Roman" w:cs="Times New Roman"/>
          <w:sz w:val="24"/>
          <w:szCs w:val="24"/>
        </w:rPr>
        <w:t>oraz</w:t>
      </w:r>
      <w:r w:rsidR="008D15FB" w:rsidRPr="00050F1C">
        <w:rPr>
          <w:rFonts w:ascii="Times New Roman" w:hAnsi="Times New Roman" w:cs="Times New Roman"/>
          <w:sz w:val="24"/>
          <w:szCs w:val="24"/>
        </w:rPr>
        <w:t xml:space="preserve"> </w:t>
      </w:r>
      <w:r w:rsidR="00A96F0B">
        <w:rPr>
          <w:rFonts w:ascii="Times New Roman" w:hAnsi="Times New Roman" w:cs="Times New Roman"/>
          <w:sz w:val="24"/>
          <w:szCs w:val="24"/>
        </w:rPr>
        <w:t xml:space="preserve">    </w:t>
      </w:r>
      <w:r w:rsidR="008D15FB" w:rsidRPr="00050F1C">
        <w:rPr>
          <w:rFonts w:ascii="Times New Roman" w:hAnsi="Times New Roman" w:cs="Times New Roman"/>
          <w:sz w:val="24"/>
          <w:szCs w:val="24"/>
        </w:rPr>
        <w:t>zdjęcia</w:t>
      </w:r>
      <w:r w:rsidRPr="00050F1C">
        <w:rPr>
          <w:rFonts w:ascii="Times New Roman" w:hAnsi="Times New Roman" w:cs="Times New Roman"/>
          <w:sz w:val="24"/>
          <w:szCs w:val="24"/>
        </w:rPr>
        <w:t xml:space="preserve"> uwidaczniające stałe miejsce ustawienia mebla, </w:t>
      </w:r>
    </w:p>
    <w:p w14:paraId="2B156168" w14:textId="65A829B4" w:rsidR="00B42758" w:rsidRDefault="00B42758" w:rsidP="00EE70C8">
      <w:pPr>
        <w:pStyle w:val="Akapitzlist"/>
        <w:numPr>
          <w:ilvl w:val="0"/>
          <w:numId w:val="4"/>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skan lub zdjęcie wypełnionego formularza reklamacyjnego (druk dostępny w salonach meblowych</w:t>
      </w:r>
      <w:r w:rsidR="00050F1C" w:rsidRPr="00050F1C">
        <w:rPr>
          <w:rFonts w:ascii="Times New Roman" w:hAnsi="Times New Roman" w:cs="Times New Roman"/>
          <w:sz w:val="24"/>
          <w:szCs w:val="24"/>
        </w:rPr>
        <w:t xml:space="preserve"> oraz do uzyskania pod adresem mailowym: </w:t>
      </w:r>
      <w:hyperlink r:id="rId9" w:history="1">
        <w:r w:rsidR="006555C6" w:rsidRPr="00B37053">
          <w:rPr>
            <w:rStyle w:val="Hipercze"/>
            <w:rFonts w:ascii="Times New Roman" w:hAnsi="Times New Roman" w:cs="Times New Roman"/>
            <w:sz w:val="24"/>
            <w:szCs w:val="24"/>
          </w:rPr>
          <w:t>sprzedaz@grupasikora.pl</w:t>
        </w:r>
      </w:hyperlink>
    </w:p>
    <w:p w14:paraId="492F7F0F" w14:textId="111A47C9" w:rsidR="00050F1C" w:rsidRPr="00050F1C" w:rsidRDefault="00A96F0B" w:rsidP="00EE70C8">
      <w:pPr>
        <w:pStyle w:val="Akapitzlist"/>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00050F1C">
        <w:rPr>
          <w:rFonts w:ascii="Times New Roman" w:hAnsi="Times New Roman" w:cs="Times New Roman"/>
          <w:sz w:val="24"/>
          <w:szCs w:val="24"/>
        </w:rPr>
        <w:t>kan lub zdjęcie protokołu szkody sporządzonego w chwili doręczenia jeśli do uszkodzenia doszło podczas transportu.</w:t>
      </w:r>
    </w:p>
    <w:p w14:paraId="6F3A237C" w14:textId="2AE4BB48" w:rsidR="00B42758" w:rsidRPr="00050F1C" w:rsidRDefault="00AD1AEF"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W przypadku ujawnienia się wady mebla w okresie gwarancji Kupujący jest zobowiązany do niezwłocznego jej zgłoszenia lecz nie później niż 14 dni od stwierdzenia wady. </w:t>
      </w:r>
    </w:p>
    <w:p w14:paraId="23F18E34" w14:textId="54FFFB4C" w:rsidR="00AD1AEF" w:rsidRPr="00050F1C" w:rsidRDefault="00D549DB"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Gwarant poinformuję sprzedawcę lub klienta ( w zależności od wybranej w formularzu reklamacji formie kontaktu) o uznaniu lub odrzuceniu reklamacji w terminie 14 od daty otrzymania zgłoszenia.</w:t>
      </w:r>
    </w:p>
    <w:p w14:paraId="7129CB4B" w14:textId="2D17E47E" w:rsidR="0067297E" w:rsidRPr="00050F1C" w:rsidRDefault="00D549DB"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Gwarant zastrzega sobie prawo do dokonania oględzin mebla. </w:t>
      </w:r>
    </w:p>
    <w:p w14:paraId="7FABC184" w14:textId="1E78509A" w:rsidR="0067297E" w:rsidRPr="00050F1C" w:rsidRDefault="0067297E"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Uznanie reklamacji za zasadną skutkuje zobowiązaniem Gwaranta do jego realizacji w terminie 30 dni roboczych po ówczesnym powiadomieniu Kupującego. W uzasadnionych przypadkach Gwarant ma prawo do przedłużenia terminu realizacji po wcześniejszym poinformowaniu klienta. </w:t>
      </w:r>
    </w:p>
    <w:p w14:paraId="08B8EA9B" w14:textId="7859C716" w:rsidR="0067297E" w:rsidRPr="00050F1C" w:rsidRDefault="0067297E"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Gwarant w ramach reklamacji może dokonać naprawy mebla  lub obniżyć jego cenę </w:t>
      </w:r>
      <w:r w:rsidR="008D15FB" w:rsidRPr="00050F1C">
        <w:rPr>
          <w:rFonts w:ascii="Times New Roman" w:hAnsi="Times New Roman" w:cs="Times New Roman"/>
          <w:sz w:val="24"/>
          <w:szCs w:val="24"/>
        </w:rPr>
        <w:t xml:space="preserve">w przypadku braku możliwości usunięcia usterki w zadeklarowanym terminie. </w:t>
      </w:r>
    </w:p>
    <w:p w14:paraId="00C29F7D" w14:textId="64694D93" w:rsidR="008D15FB" w:rsidRPr="00050F1C" w:rsidRDefault="008D15FB"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Wymiana towaru  na nowy wolny od wad jest możliwa tylko i wyłącznie w sytuacji gdy Gwarant nie ma fizycznych możliwości usunięcia usterki.  </w:t>
      </w:r>
    </w:p>
    <w:p w14:paraId="1C8A1995" w14:textId="4CFEE8B1" w:rsidR="0067297E" w:rsidRPr="00050F1C" w:rsidRDefault="00B52770"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 Jeżeli charakter wady nie wymaga jej usuwania w warunkach fabrycznych naprawę gwarancyjną mającą na celu przywrócenie przedmiotu do stanu zgodnego z umową można wykonać poprzez dosłanie do </w:t>
      </w:r>
      <w:r w:rsidR="00050F1C">
        <w:rPr>
          <w:rFonts w:ascii="Times New Roman" w:hAnsi="Times New Roman" w:cs="Times New Roman"/>
          <w:sz w:val="24"/>
          <w:szCs w:val="24"/>
        </w:rPr>
        <w:t xml:space="preserve"> kupującego</w:t>
      </w:r>
      <w:r w:rsidRPr="00050F1C">
        <w:rPr>
          <w:rFonts w:ascii="Times New Roman" w:hAnsi="Times New Roman" w:cs="Times New Roman"/>
          <w:sz w:val="24"/>
          <w:szCs w:val="24"/>
        </w:rPr>
        <w:t xml:space="preserve"> elementów zamiennych. </w:t>
      </w:r>
    </w:p>
    <w:p w14:paraId="1DECD772" w14:textId="395B08E1" w:rsidR="00B52770" w:rsidRPr="00050F1C" w:rsidRDefault="00B52770"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 W przypadku stwierdzenia braków w dostawie (brak elementów składowych mebla) brakujące elementy zostaną dosłane do sprzedawcy w terminie 7 dni od daty otrzymania zgłoszenia. </w:t>
      </w:r>
    </w:p>
    <w:p w14:paraId="747077C7" w14:textId="021DE89C" w:rsidR="00142488" w:rsidRDefault="00142488"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Jeżeli podczas realizacji reklamacji stwierdzi się obniżenie jakości przekraczające stopień normalnego zużycia (uszkodzenia wywołane zmianą lub przeróbką mebla bądź dekompletacją mebla) sprzedawca potrąci równowartość uszkodzonych lub brakujących elementów oraz kosztów ich wymiany. </w:t>
      </w:r>
    </w:p>
    <w:p w14:paraId="507152C8" w14:textId="4C3BCB08" w:rsidR="00376D96" w:rsidRPr="00050F1C" w:rsidRDefault="00376D96" w:rsidP="00EE70C8">
      <w:pPr>
        <w:pStyle w:val="Akapitzlist"/>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Przy reklamacjach nowych produktów z uszkodzeniami mechanicznymi wymagane jest zachowanie elementów opakowania w celu oceny przyczyn uszkodzenia. Gwarant zastrzega sobie prawo uproszenia kupującego o przesłanie zdjęć opakowania lub dokonania oględzin uszkodzonego opakowania. </w:t>
      </w:r>
    </w:p>
    <w:p w14:paraId="543F0FD7" w14:textId="30B746A5" w:rsidR="00B52770" w:rsidRDefault="00142488" w:rsidP="00EE70C8">
      <w:pPr>
        <w:pStyle w:val="Akapitzlist"/>
        <w:numPr>
          <w:ilvl w:val="0"/>
          <w:numId w:val="3"/>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O sposobie załatwienia reklamacji decyduje gwarant. </w:t>
      </w:r>
    </w:p>
    <w:p w14:paraId="0CCA4D3D" w14:textId="06E8B4E8" w:rsidR="00050F1C" w:rsidRDefault="00050F1C" w:rsidP="00EE70C8">
      <w:pPr>
        <w:pStyle w:val="Akapitzlist"/>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Firma przewiduje także odpłatną możliwość naprawy mebla po okresie gwarancji lub w sytuacji, gdy reklamacja z tytułu gwarancji nie zostanie uznana. W tej sytuacji kupujący na własny koszt doręcza towar na adres siedziby firmy, pokrywa koszty naprawy oraz odbiera towar na własny koszt. </w:t>
      </w:r>
    </w:p>
    <w:p w14:paraId="4225A5EB" w14:textId="67AD9EC6" w:rsidR="00142488" w:rsidRPr="00EE70C8" w:rsidRDefault="00376D96" w:rsidP="00EE70C8">
      <w:pPr>
        <w:pStyle w:val="Akapitzlist"/>
        <w:numPr>
          <w:ilvl w:val="0"/>
          <w:numId w:val="3"/>
        </w:numPr>
        <w:spacing w:line="276" w:lineRule="auto"/>
        <w:jc w:val="both"/>
        <w:rPr>
          <w:rFonts w:ascii="Times New Roman" w:hAnsi="Times New Roman" w:cs="Times New Roman"/>
          <w:sz w:val="28"/>
          <w:szCs w:val="28"/>
        </w:rPr>
      </w:pPr>
      <w:r w:rsidRPr="00EE70C8">
        <w:rPr>
          <w:rFonts w:ascii="Times New Roman" w:hAnsi="Times New Roman" w:cs="Times New Roman"/>
          <w:sz w:val="24"/>
          <w:szCs w:val="24"/>
        </w:rPr>
        <w:t xml:space="preserve">Wszelkie wadliwe produkty, których wymiany dokonano w ramach gwarancji, stają się własnością producenta. </w:t>
      </w:r>
    </w:p>
    <w:p w14:paraId="2228CAD4" w14:textId="7ECEAE90" w:rsidR="00B42758" w:rsidRPr="00050F1C" w:rsidRDefault="006902AE" w:rsidP="00EE70C8">
      <w:pPr>
        <w:pStyle w:val="Nagwek1"/>
        <w:spacing w:line="276" w:lineRule="auto"/>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0F1C">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UŻYTKOWANIE I KONSERWACJA MEBLI</w:t>
      </w:r>
      <w:r w:rsidR="00EE70C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6FD49098" w14:textId="180DD207" w:rsidR="006902AE" w:rsidRPr="00050F1C" w:rsidRDefault="006902AE" w:rsidP="00EE70C8">
      <w:pPr>
        <w:pStyle w:val="Akapitzlist"/>
        <w:numPr>
          <w:ilvl w:val="0"/>
          <w:numId w:val="5"/>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Meble tapicerowane powinny być użytkowane zgodnie z ich przeznaczeniem i zasadami użytkowania. </w:t>
      </w:r>
    </w:p>
    <w:p w14:paraId="653F055F" w14:textId="2DE878C8" w:rsidR="006902AE" w:rsidRPr="00050F1C" w:rsidRDefault="006902AE" w:rsidP="00EE70C8">
      <w:pPr>
        <w:pStyle w:val="Akapitzlist"/>
        <w:numPr>
          <w:ilvl w:val="0"/>
          <w:numId w:val="5"/>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Należy unikać siadania na podłokietnikach, stawiania na siedziskach, oparciach  oraz skakania po meblach. </w:t>
      </w:r>
    </w:p>
    <w:p w14:paraId="4A6E4E9F" w14:textId="413F74B0" w:rsidR="006902AE" w:rsidRPr="00050F1C" w:rsidRDefault="006902AE" w:rsidP="00EE70C8">
      <w:pPr>
        <w:pStyle w:val="Akapitzlist"/>
        <w:numPr>
          <w:ilvl w:val="0"/>
          <w:numId w:val="5"/>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Meble należy używać w pomieszczeniach suchych, zamkniętych i zabezpieczonych przed szkodliwymi warunkami atmosferycznymi  oraz bezpośrednim działaniem promieni słonecznych. Typowe warunki klimatyczne dla mebli tapicerowanych to: temperatura do 15℃ do 30℃ oraz wilgotność powietrza od 30%-70%. </w:t>
      </w:r>
    </w:p>
    <w:p w14:paraId="3A6C6412" w14:textId="19686DA1" w:rsidR="006902AE" w:rsidRPr="00050F1C" w:rsidRDefault="006902AE" w:rsidP="00EE70C8">
      <w:pPr>
        <w:pStyle w:val="Akapitzlist"/>
        <w:numPr>
          <w:ilvl w:val="0"/>
          <w:numId w:val="5"/>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Mebli nie należy ustawiać zbyt blisko grzejników lub innych źródeł ciepła. Odległość minimalna od źródeł ciepła wynosi 1metr. </w:t>
      </w:r>
    </w:p>
    <w:p w14:paraId="56426CAA" w14:textId="3033413E" w:rsidR="006902AE" w:rsidRPr="00050F1C" w:rsidRDefault="002E0457" w:rsidP="00EE70C8">
      <w:pPr>
        <w:pStyle w:val="Akapitzlist"/>
        <w:numPr>
          <w:ilvl w:val="0"/>
          <w:numId w:val="5"/>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W meblach dwu lub więcej osobowych należy równomiernie użytkować mebel aby uniknąć różnic w wyglądzie powstałych w skutek jego użytkowania. </w:t>
      </w:r>
    </w:p>
    <w:p w14:paraId="395AAA6F" w14:textId="47DF16CF" w:rsidR="00DD1C45" w:rsidRPr="00050F1C" w:rsidRDefault="00DD1C45" w:rsidP="00EE70C8">
      <w:pPr>
        <w:pStyle w:val="Akapitzlist"/>
        <w:numPr>
          <w:ilvl w:val="0"/>
          <w:numId w:val="5"/>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Należy unikać bezpośredniego kontaktu  tkaniny/ </w:t>
      </w:r>
      <w:proofErr w:type="spellStart"/>
      <w:r w:rsidRPr="00050F1C">
        <w:rPr>
          <w:rFonts w:ascii="Times New Roman" w:hAnsi="Times New Roman" w:cs="Times New Roman"/>
          <w:sz w:val="24"/>
          <w:szCs w:val="24"/>
        </w:rPr>
        <w:t>eko</w:t>
      </w:r>
      <w:proofErr w:type="spellEnd"/>
      <w:r w:rsidRPr="00050F1C">
        <w:rPr>
          <w:rFonts w:ascii="Times New Roman" w:hAnsi="Times New Roman" w:cs="Times New Roman"/>
          <w:sz w:val="24"/>
          <w:szCs w:val="24"/>
        </w:rPr>
        <w:t xml:space="preserve"> skóry z potem ciała ludzkiego oraz z tłuszczami pochodzenia zwierzęcego lub roślinnego. </w:t>
      </w:r>
    </w:p>
    <w:p w14:paraId="547ACD4E" w14:textId="018114FB" w:rsidR="00DD1C45" w:rsidRDefault="00DD1C45" w:rsidP="00EE70C8">
      <w:pPr>
        <w:pStyle w:val="Akapitzlist"/>
        <w:numPr>
          <w:ilvl w:val="0"/>
          <w:numId w:val="5"/>
        </w:numPr>
        <w:spacing w:line="276" w:lineRule="auto"/>
        <w:jc w:val="both"/>
        <w:rPr>
          <w:rFonts w:ascii="Times New Roman" w:hAnsi="Times New Roman" w:cs="Times New Roman"/>
          <w:sz w:val="24"/>
          <w:szCs w:val="24"/>
        </w:rPr>
      </w:pPr>
      <w:r w:rsidRPr="00050F1C">
        <w:rPr>
          <w:rFonts w:ascii="Times New Roman" w:hAnsi="Times New Roman" w:cs="Times New Roman"/>
          <w:sz w:val="24"/>
          <w:szCs w:val="24"/>
        </w:rPr>
        <w:t xml:space="preserve">Należy unikać zalania mebli cieczami. </w:t>
      </w:r>
    </w:p>
    <w:p w14:paraId="2DA3F397" w14:textId="222BA110" w:rsidR="00996EEB" w:rsidRPr="00EE70C8" w:rsidRDefault="00EF1AAB" w:rsidP="00EE70C8">
      <w:pPr>
        <w:pStyle w:val="Akapitzlist"/>
        <w:numPr>
          <w:ilvl w:val="0"/>
          <w:numId w:val="5"/>
        </w:numPr>
        <w:spacing w:line="276" w:lineRule="auto"/>
        <w:jc w:val="both"/>
        <w:rPr>
          <w:rFonts w:ascii="Times New Roman" w:hAnsi="Times New Roman" w:cs="Times New Roman"/>
          <w:sz w:val="24"/>
          <w:szCs w:val="24"/>
        </w:rPr>
      </w:pPr>
      <w:r w:rsidRPr="00EE70C8">
        <w:rPr>
          <w:rFonts w:ascii="Times New Roman" w:hAnsi="Times New Roman" w:cs="Times New Roman"/>
          <w:sz w:val="24"/>
          <w:szCs w:val="24"/>
        </w:rPr>
        <w:t xml:space="preserve">Podczas przenoszenia siedzisk modułowych, tworzących zestaw  należy najpierw rozłączyć wszystkie elementy. Przenoszenia pojedynczych elementów systemu zapobiega ich uszkodzeniu. </w:t>
      </w:r>
    </w:p>
    <w:p w14:paraId="63BE4F95" w14:textId="5A0BBCA7" w:rsidR="00996EEB" w:rsidRDefault="00996EEB" w:rsidP="00EE70C8">
      <w:pPr>
        <w:pStyle w:val="Nagwek1"/>
        <w:spacing w:line="276" w:lineRule="auto"/>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6EEB">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CZYSZCZENIE I KONSERWACJA </w:t>
      </w:r>
      <w:r w:rsidR="00EE70C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59CC2C89" w14:textId="63374A35" w:rsidR="00996EEB" w:rsidRPr="00EE70C8" w:rsidRDefault="00996EEB" w:rsidP="00EE70C8">
      <w:pPr>
        <w:pStyle w:val="Akapitzlist"/>
        <w:numPr>
          <w:ilvl w:val="0"/>
          <w:numId w:val="6"/>
        </w:numPr>
        <w:spacing w:line="276" w:lineRule="auto"/>
        <w:jc w:val="both"/>
        <w:rPr>
          <w:rFonts w:ascii="Times New Roman" w:hAnsi="Times New Roman" w:cs="Times New Roman"/>
          <w:sz w:val="24"/>
          <w:szCs w:val="24"/>
        </w:rPr>
      </w:pPr>
      <w:r w:rsidRPr="00EE70C8">
        <w:rPr>
          <w:rFonts w:ascii="Times New Roman" w:hAnsi="Times New Roman" w:cs="Times New Roman"/>
          <w:sz w:val="24"/>
          <w:szCs w:val="24"/>
        </w:rPr>
        <w:t xml:space="preserve">Materiały tapicerskie należy utrzymywać w czystości. Nie należy dopuszczać do mocnego zabrudzenia materiału obiciowego. Właściwa konserwacja i  pielęgnacja zapewniają utrzymanie walorów użytkowych i estetycznych mebla przez długi czas. </w:t>
      </w:r>
    </w:p>
    <w:p w14:paraId="08CA80E8" w14:textId="2A98CC85" w:rsidR="00996EEB" w:rsidRPr="00EE70C8" w:rsidRDefault="00996EEB" w:rsidP="00EE70C8">
      <w:pPr>
        <w:pStyle w:val="Akapitzlist"/>
        <w:numPr>
          <w:ilvl w:val="0"/>
          <w:numId w:val="6"/>
        </w:numPr>
        <w:spacing w:line="276" w:lineRule="auto"/>
        <w:jc w:val="both"/>
        <w:rPr>
          <w:rFonts w:ascii="Times New Roman" w:hAnsi="Times New Roman" w:cs="Times New Roman"/>
          <w:sz w:val="24"/>
          <w:szCs w:val="24"/>
        </w:rPr>
      </w:pPr>
      <w:r w:rsidRPr="00EE70C8">
        <w:rPr>
          <w:rFonts w:ascii="Times New Roman" w:hAnsi="Times New Roman" w:cs="Times New Roman"/>
          <w:sz w:val="24"/>
          <w:szCs w:val="24"/>
        </w:rPr>
        <w:t xml:space="preserve">Przed czyszczeniem mebli należy dokładnie odkurzyć, powierzchnie tapicerowane odkurzamy za pomocą odkurzacza  i miękkiej szczotki. </w:t>
      </w:r>
    </w:p>
    <w:p w14:paraId="42EADEFC" w14:textId="6CA36335" w:rsidR="00996EEB" w:rsidRPr="00EE70C8" w:rsidRDefault="00996EEB" w:rsidP="00EE70C8">
      <w:pPr>
        <w:pStyle w:val="Akapitzlist"/>
        <w:numPr>
          <w:ilvl w:val="0"/>
          <w:numId w:val="6"/>
        </w:numPr>
        <w:spacing w:line="276" w:lineRule="auto"/>
        <w:jc w:val="both"/>
        <w:rPr>
          <w:rFonts w:ascii="Times New Roman" w:hAnsi="Times New Roman" w:cs="Times New Roman"/>
          <w:sz w:val="24"/>
          <w:szCs w:val="24"/>
        </w:rPr>
      </w:pPr>
      <w:r w:rsidRPr="00EE70C8">
        <w:rPr>
          <w:rFonts w:ascii="Times New Roman" w:hAnsi="Times New Roman" w:cs="Times New Roman"/>
          <w:sz w:val="24"/>
          <w:szCs w:val="24"/>
        </w:rPr>
        <w:t xml:space="preserve">Plamy należy usuwać niezwłocznie po ich powstaniu. </w:t>
      </w:r>
    </w:p>
    <w:p w14:paraId="7B280CA8" w14:textId="3FC36B92" w:rsidR="00996EEB" w:rsidRPr="00EE70C8" w:rsidRDefault="00996EEB" w:rsidP="00EE70C8">
      <w:pPr>
        <w:pStyle w:val="Akapitzlist"/>
        <w:numPr>
          <w:ilvl w:val="0"/>
          <w:numId w:val="6"/>
        </w:numPr>
        <w:spacing w:line="276" w:lineRule="auto"/>
        <w:jc w:val="both"/>
        <w:rPr>
          <w:rFonts w:ascii="Times New Roman" w:hAnsi="Times New Roman" w:cs="Times New Roman"/>
          <w:sz w:val="24"/>
          <w:szCs w:val="24"/>
        </w:rPr>
      </w:pPr>
      <w:r w:rsidRPr="00EE70C8">
        <w:rPr>
          <w:rFonts w:ascii="Times New Roman" w:hAnsi="Times New Roman" w:cs="Times New Roman"/>
          <w:sz w:val="24"/>
          <w:szCs w:val="24"/>
        </w:rPr>
        <w:t xml:space="preserve">Do czyszczenia plam i zabrudzeń z tapicerek należy używać wilgotnych ściereczek nasączonych ciepłą wodą oraz delikatnych płynów i szamponów czyszczących z przeznaczeniem do mebli tapicerowanych.  Zaleca się  wcześniejsze wykonanie próby działania środka na małym fragmencie tapicerki w niewidocznym miejscu. </w:t>
      </w:r>
    </w:p>
    <w:p w14:paraId="47028918" w14:textId="1130D001" w:rsidR="00996EEB" w:rsidRPr="00EE70C8" w:rsidRDefault="00996EEB" w:rsidP="00EE70C8">
      <w:pPr>
        <w:pStyle w:val="Akapitzlist"/>
        <w:numPr>
          <w:ilvl w:val="0"/>
          <w:numId w:val="6"/>
        </w:numPr>
        <w:spacing w:line="276" w:lineRule="auto"/>
        <w:jc w:val="both"/>
        <w:rPr>
          <w:rFonts w:ascii="Times New Roman" w:hAnsi="Times New Roman" w:cs="Times New Roman"/>
          <w:sz w:val="24"/>
          <w:szCs w:val="24"/>
        </w:rPr>
      </w:pPr>
      <w:r w:rsidRPr="00EE70C8">
        <w:rPr>
          <w:rFonts w:ascii="Times New Roman" w:hAnsi="Times New Roman" w:cs="Times New Roman"/>
          <w:sz w:val="24"/>
          <w:szCs w:val="24"/>
        </w:rPr>
        <w:t xml:space="preserve">Poprzez pocieranie przy czyszczeniu można uszkodzić powierzchnię materiału obiciowego. Dlatego należy powierzchnię czyścić delikatnie wykonując okrężne ruchy. </w:t>
      </w:r>
    </w:p>
    <w:p w14:paraId="18A86ABE" w14:textId="6C00BCEF" w:rsidR="00996EEB" w:rsidRPr="00EE70C8" w:rsidRDefault="00996EEB" w:rsidP="00EE70C8">
      <w:pPr>
        <w:pStyle w:val="Akapitzlist"/>
        <w:numPr>
          <w:ilvl w:val="0"/>
          <w:numId w:val="6"/>
        </w:numPr>
        <w:spacing w:line="276" w:lineRule="auto"/>
        <w:jc w:val="both"/>
        <w:rPr>
          <w:rFonts w:ascii="Times New Roman" w:hAnsi="Times New Roman" w:cs="Times New Roman"/>
          <w:sz w:val="24"/>
          <w:szCs w:val="24"/>
        </w:rPr>
      </w:pPr>
      <w:r w:rsidRPr="00EE70C8">
        <w:rPr>
          <w:rFonts w:ascii="Times New Roman" w:hAnsi="Times New Roman" w:cs="Times New Roman"/>
          <w:sz w:val="24"/>
          <w:szCs w:val="24"/>
        </w:rPr>
        <w:t xml:space="preserve">Gwarant nie odpowiada za uszkodzenia tapicerki powstałe w skutek  doboru nieodpowiednich </w:t>
      </w:r>
      <w:r w:rsidR="004E7779" w:rsidRPr="00EE70C8">
        <w:rPr>
          <w:rFonts w:ascii="Times New Roman" w:hAnsi="Times New Roman" w:cs="Times New Roman"/>
          <w:sz w:val="24"/>
          <w:szCs w:val="24"/>
        </w:rPr>
        <w:t>środków chemicznych,  które nie są dedykowane do czyszczenia tapicerek. (np. płyny do mycia naczyń, środku na bazie chloru, płyn do mycia okien itp.)</w:t>
      </w:r>
    </w:p>
    <w:p w14:paraId="0EDE0AC3" w14:textId="290BAB9D" w:rsidR="00996EEB" w:rsidRPr="00EE70C8" w:rsidRDefault="00996EEB" w:rsidP="00EE70C8">
      <w:pPr>
        <w:pStyle w:val="Akapitzlist"/>
        <w:numPr>
          <w:ilvl w:val="0"/>
          <w:numId w:val="6"/>
        </w:numPr>
        <w:spacing w:line="276" w:lineRule="auto"/>
        <w:jc w:val="both"/>
        <w:rPr>
          <w:rFonts w:ascii="Times New Roman" w:hAnsi="Times New Roman" w:cs="Times New Roman"/>
          <w:sz w:val="24"/>
          <w:szCs w:val="24"/>
        </w:rPr>
      </w:pPr>
      <w:r w:rsidRPr="00EE70C8">
        <w:rPr>
          <w:rFonts w:ascii="Times New Roman" w:hAnsi="Times New Roman" w:cs="Times New Roman"/>
          <w:sz w:val="24"/>
          <w:szCs w:val="24"/>
        </w:rPr>
        <w:t xml:space="preserve">Po czyszczeniu należy doprowadzić do wyschnięcia czyszczonej powierzchni. Meble można użytkować dopiero po całkowitym wyschnięciu. </w:t>
      </w:r>
    </w:p>
    <w:p w14:paraId="2D51DD51" w14:textId="06920A0B" w:rsidR="00996EEB" w:rsidRPr="00EE70C8" w:rsidRDefault="00996EEB" w:rsidP="00EE70C8">
      <w:pPr>
        <w:pStyle w:val="Akapitzlist"/>
        <w:numPr>
          <w:ilvl w:val="0"/>
          <w:numId w:val="6"/>
        </w:numPr>
        <w:spacing w:line="276" w:lineRule="auto"/>
        <w:jc w:val="both"/>
        <w:rPr>
          <w:rFonts w:ascii="Times New Roman" w:hAnsi="Times New Roman" w:cs="Times New Roman"/>
          <w:sz w:val="24"/>
          <w:szCs w:val="24"/>
        </w:rPr>
      </w:pPr>
      <w:r w:rsidRPr="00EE70C8">
        <w:rPr>
          <w:rFonts w:ascii="Times New Roman" w:hAnsi="Times New Roman" w:cs="Times New Roman"/>
          <w:sz w:val="24"/>
          <w:szCs w:val="24"/>
        </w:rPr>
        <w:t>Tapicerki materiałowe wymagają regularnego odkurzania</w:t>
      </w:r>
    </w:p>
    <w:sectPr w:rsidR="00996EEB" w:rsidRPr="00EE70C8" w:rsidSect="00EE70C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ACF4" w14:textId="77777777" w:rsidR="00142488" w:rsidRDefault="00142488" w:rsidP="00142488">
      <w:pPr>
        <w:spacing w:after="0" w:line="240" w:lineRule="auto"/>
      </w:pPr>
      <w:r>
        <w:separator/>
      </w:r>
    </w:p>
  </w:endnote>
  <w:endnote w:type="continuationSeparator" w:id="0">
    <w:p w14:paraId="279E781A" w14:textId="77777777" w:rsidR="00142488" w:rsidRDefault="00142488" w:rsidP="0014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B635" w14:textId="77777777" w:rsidR="00142488" w:rsidRDefault="00142488" w:rsidP="00142488">
      <w:pPr>
        <w:spacing w:after="0" w:line="240" w:lineRule="auto"/>
      </w:pPr>
      <w:r>
        <w:separator/>
      </w:r>
    </w:p>
  </w:footnote>
  <w:footnote w:type="continuationSeparator" w:id="0">
    <w:p w14:paraId="3904E21A" w14:textId="77777777" w:rsidR="00142488" w:rsidRDefault="00142488" w:rsidP="00142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357"/>
    <w:multiLevelType w:val="hybridMultilevel"/>
    <w:tmpl w:val="EB62B95E"/>
    <w:lvl w:ilvl="0" w:tplc="04150001">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1" w15:restartNumberingAfterBreak="0">
    <w:nsid w:val="07AE4B50"/>
    <w:multiLevelType w:val="hybridMultilevel"/>
    <w:tmpl w:val="51102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611A5F"/>
    <w:multiLevelType w:val="hybridMultilevel"/>
    <w:tmpl w:val="F17E27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6A174A"/>
    <w:multiLevelType w:val="hybridMultilevel"/>
    <w:tmpl w:val="4568F54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F5B440C"/>
    <w:multiLevelType w:val="hybridMultilevel"/>
    <w:tmpl w:val="AC3CF54E"/>
    <w:lvl w:ilvl="0" w:tplc="7A2A4230">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065C5E"/>
    <w:multiLevelType w:val="hybridMultilevel"/>
    <w:tmpl w:val="8D1ABE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68"/>
    <w:rsid w:val="0001247B"/>
    <w:rsid w:val="00050F1C"/>
    <w:rsid w:val="001008BD"/>
    <w:rsid w:val="00142488"/>
    <w:rsid w:val="00223D5F"/>
    <w:rsid w:val="002E0457"/>
    <w:rsid w:val="0030000A"/>
    <w:rsid w:val="00366647"/>
    <w:rsid w:val="00376D96"/>
    <w:rsid w:val="00453A28"/>
    <w:rsid w:val="004875D7"/>
    <w:rsid w:val="004D0604"/>
    <w:rsid w:val="004E7779"/>
    <w:rsid w:val="0059324D"/>
    <w:rsid w:val="005F01C8"/>
    <w:rsid w:val="006555C6"/>
    <w:rsid w:val="00662FAB"/>
    <w:rsid w:val="0067297E"/>
    <w:rsid w:val="006902AE"/>
    <w:rsid w:val="0069317D"/>
    <w:rsid w:val="006A35EB"/>
    <w:rsid w:val="006A5461"/>
    <w:rsid w:val="007F1BD9"/>
    <w:rsid w:val="00887F3D"/>
    <w:rsid w:val="00893677"/>
    <w:rsid w:val="008D15FB"/>
    <w:rsid w:val="00953484"/>
    <w:rsid w:val="00996EEB"/>
    <w:rsid w:val="00A46593"/>
    <w:rsid w:val="00A53692"/>
    <w:rsid w:val="00A96F0B"/>
    <w:rsid w:val="00AA6E8B"/>
    <w:rsid w:val="00AB12C3"/>
    <w:rsid w:val="00AD1AEF"/>
    <w:rsid w:val="00AE4AE6"/>
    <w:rsid w:val="00B42758"/>
    <w:rsid w:val="00B52770"/>
    <w:rsid w:val="00B538C6"/>
    <w:rsid w:val="00BC66C8"/>
    <w:rsid w:val="00C7284C"/>
    <w:rsid w:val="00C76713"/>
    <w:rsid w:val="00CB76D4"/>
    <w:rsid w:val="00D07677"/>
    <w:rsid w:val="00D365CE"/>
    <w:rsid w:val="00D549DB"/>
    <w:rsid w:val="00D74AF8"/>
    <w:rsid w:val="00DD1C45"/>
    <w:rsid w:val="00DF7745"/>
    <w:rsid w:val="00E23605"/>
    <w:rsid w:val="00E83468"/>
    <w:rsid w:val="00EE70C8"/>
    <w:rsid w:val="00EF1AAB"/>
    <w:rsid w:val="00F10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3EA0"/>
  <w15:chartTrackingRefBased/>
  <w15:docId w15:val="{466E5B45-897B-4D46-8476-3B16B7DE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834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3468"/>
    <w:pPr>
      <w:ind w:left="720"/>
      <w:contextualSpacing/>
    </w:pPr>
  </w:style>
  <w:style w:type="character" w:customStyle="1" w:styleId="Nagwek1Znak">
    <w:name w:val="Nagłówek 1 Znak"/>
    <w:basedOn w:val="Domylnaczcionkaakapitu"/>
    <w:link w:val="Nagwek1"/>
    <w:uiPriority w:val="9"/>
    <w:rsid w:val="00E83468"/>
    <w:rPr>
      <w:rFonts w:asciiTheme="majorHAnsi" w:eastAsiaTheme="majorEastAsia" w:hAnsiTheme="majorHAnsi" w:cstheme="majorBidi"/>
      <w:color w:val="2F5496" w:themeColor="accent1" w:themeShade="BF"/>
      <w:sz w:val="32"/>
      <w:szCs w:val="32"/>
    </w:rPr>
  </w:style>
  <w:style w:type="paragraph" w:styleId="Cytatintensywny">
    <w:name w:val="Intense Quote"/>
    <w:basedOn w:val="Normalny"/>
    <w:next w:val="Normalny"/>
    <w:link w:val="CytatintensywnyZnak"/>
    <w:uiPriority w:val="30"/>
    <w:qFormat/>
    <w:rsid w:val="00887F3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887F3D"/>
    <w:rPr>
      <w:i/>
      <w:iCs/>
      <w:color w:val="4472C4" w:themeColor="accent1"/>
    </w:rPr>
  </w:style>
  <w:style w:type="paragraph" w:styleId="Tekstprzypisukocowego">
    <w:name w:val="endnote text"/>
    <w:basedOn w:val="Normalny"/>
    <w:link w:val="TekstprzypisukocowegoZnak"/>
    <w:uiPriority w:val="99"/>
    <w:semiHidden/>
    <w:unhideWhenUsed/>
    <w:rsid w:val="001424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2488"/>
    <w:rPr>
      <w:sz w:val="20"/>
      <w:szCs w:val="20"/>
    </w:rPr>
  </w:style>
  <w:style w:type="character" w:styleId="Odwoanieprzypisukocowego">
    <w:name w:val="endnote reference"/>
    <w:basedOn w:val="Domylnaczcionkaakapitu"/>
    <w:uiPriority w:val="99"/>
    <w:semiHidden/>
    <w:unhideWhenUsed/>
    <w:rsid w:val="00142488"/>
    <w:rPr>
      <w:vertAlign w:val="superscript"/>
    </w:rPr>
  </w:style>
  <w:style w:type="character" w:styleId="Hipercze">
    <w:name w:val="Hyperlink"/>
    <w:basedOn w:val="Domylnaczcionkaakapitu"/>
    <w:uiPriority w:val="99"/>
    <w:unhideWhenUsed/>
    <w:rsid w:val="006555C6"/>
    <w:rPr>
      <w:color w:val="0563C1" w:themeColor="hyperlink"/>
      <w:u w:val="single"/>
    </w:rPr>
  </w:style>
  <w:style w:type="character" w:styleId="Nierozpoznanawzmianka">
    <w:name w:val="Unresolved Mention"/>
    <w:basedOn w:val="Domylnaczcionkaakapitu"/>
    <w:uiPriority w:val="99"/>
    <w:semiHidden/>
    <w:unhideWhenUsed/>
    <w:rsid w:val="00655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308071">
      <w:bodyDiv w:val="1"/>
      <w:marLeft w:val="0"/>
      <w:marRight w:val="0"/>
      <w:marTop w:val="0"/>
      <w:marBottom w:val="0"/>
      <w:divBdr>
        <w:top w:val="none" w:sz="0" w:space="0" w:color="auto"/>
        <w:left w:val="none" w:sz="0" w:space="0" w:color="auto"/>
        <w:bottom w:val="none" w:sz="0" w:space="0" w:color="auto"/>
        <w:right w:val="none" w:sz="0" w:space="0" w:color="auto"/>
      </w:divBdr>
      <w:divsChild>
        <w:div w:id="373967141">
          <w:marLeft w:val="0"/>
          <w:marRight w:val="0"/>
          <w:marTop w:val="0"/>
          <w:marBottom w:val="0"/>
          <w:divBdr>
            <w:top w:val="none" w:sz="0" w:space="0" w:color="auto"/>
            <w:left w:val="none" w:sz="0" w:space="0" w:color="auto"/>
            <w:bottom w:val="none" w:sz="0" w:space="0" w:color="auto"/>
            <w:right w:val="none" w:sz="0" w:space="0" w:color="auto"/>
          </w:divBdr>
          <w:divsChild>
            <w:div w:id="1710181525">
              <w:marLeft w:val="0"/>
              <w:marRight w:val="0"/>
              <w:marTop w:val="72"/>
              <w:marBottom w:val="0"/>
              <w:divBdr>
                <w:top w:val="none" w:sz="0" w:space="0" w:color="auto"/>
                <w:left w:val="none" w:sz="0" w:space="0" w:color="auto"/>
                <w:bottom w:val="none" w:sz="0" w:space="0" w:color="auto"/>
                <w:right w:val="none" w:sz="0" w:space="0" w:color="auto"/>
              </w:divBdr>
              <w:divsChild>
                <w:div w:id="6424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zedaz@grupasikor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rzedaz@grupasik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9353-1383-4B0D-93BC-B4F42AAB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1505</Words>
  <Characters>9035</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Mękal</dc:creator>
  <cp:keywords/>
  <dc:description/>
  <cp:lastModifiedBy>Alfred Sikora</cp:lastModifiedBy>
  <cp:revision>4</cp:revision>
  <cp:lastPrinted>2021-06-17T09:07:00Z</cp:lastPrinted>
  <dcterms:created xsi:type="dcterms:W3CDTF">2021-06-17T09:09:00Z</dcterms:created>
  <dcterms:modified xsi:type="dcterms:W3CDTF">2021-06-21T09:02:00Z</dcterms:modified>
</cp:coreProperties>
</file>